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22B21" w14:textId="28ABDFC9" w:rsidR="00022554" w:rsidRDefault="00230A5A" w:rsidP="00230A5A">
      <w:pPr>
        <w:spacing w:after="280" w:line="240" w:lineRule="auto"/>
        <w:jc w:val="center"/>
        <w:rPr>
          <w:rFonts w:ascii="Libre Baskerville" w:eastAsia="Libre Baskerville" w:hAnsi="Libre Baskerville" w:cs="Libre Baskerville"/>
          <w:color w:val="141414"/>
          <w:sz w:val="32"/>
          <w:szCs w:val="32"/>
        </w:rPr>
      </w:pPr>
      <w:r w:rsidRPr="00230A5A">
        <w:rPr>
          <w:rFonts w:ascii="Libre Baskerville" w:eastAsia="Libre Baskerville" w:hAnsi="Libre Baskerville" w:cs="Libre Baskerville"/>
          <w:color w:val="141414"/>
          <w:sz w:val="32"/>
          <w:szCs w:val="32"/>
        </w:rPr>
        <w:t>Shareholder’s Name &amp; Contact</w:t>
      </w:r>
    </w:p>
    <w:p w14:paraId="192E3344" w14:textId="77777777" w:rsidR="00230A5A" w:rsidRPr="00230A5A" w:rsidRDefault="00230A5A" w:rsidP="00230A5A">
      <w:pPr>
        <w:spacing w:after="280" w:line="240" w:lineRule="auto"/>
        <w:jc w:val="center"/>
        <w:rPr>
          <w:rFonts w:ascii="Cambria" w:eastAsia="Cambria" w:hAnsi="Cambria" w:cs="Cambria"/>
          <w:color w:val="404040"/>
          <w:sz w:val="16"/>
          <w:szCs w:val="16"/>
        </w:rPr>
      </w:pPr>
    </w:p>
    <w:p w14:paraId="49AEF2D0" w14:textId="135E6B4D" w:rsidR="00230A5A" w:rsidRDefault="00230A5A" w:rsidP="00230A5A">
      <w:pPr>
        <w:rPr>
          <w:rStyle w:val="contentpasted0"/>
          <w:rFonts w:eastAsia="Times New Roman"/>
          <w:color w:val="000000"/>
          <w:sz w:val="24"/>
          <w:szCs w:val="24"/>
          <w:shd w:val="clear" w:color="auto" w:fill="FFFFFF"/>
        </w:rPr>
      </w:pPr>
      <w:r>
        <w:rPr>
          <w:rStyle w:val="contentpasted0"/>
          <w:rFonts w:eastAsia="Times New Roman"/>
          <w:color w:val="000000"/>
          <w:sz w:val="24"/>
          <w:szCs w:val="24"/>
          <w:shd w:val="clear" w:color="auto" w:fill="FFFFFF"/>
        </w:rPr>
        <w:t xml:space="preserve">Date: </w:t>
      </w:r>
    </w:p>
    <w:p w14:paraId="45CD9985" w14:textId="77777777" w:rsidR="00230A5A" w:rsidRPr="00230A5A" w:rsidRDefault="00230A5A" w:rsidP="00230A5A">
      <w:pPr>
        <w:rPr>
          <w:rStyle w:val="contentpasted0"/>
          <w:rFonts w:eastAsia="Times New Roman"/>
          <w:color w:val="000000"/>
          <w:sz w:val="16"/>
          <w:szCs w:val="16"/>
          <w:shd w:val="clear" w:color="auto" w:fill="FFFFFF"/>
        </w:rPr>
      </w:pPr>
    </w:p>
    <w:p w14:paraId="15ADA7CA" w14:textId="7C5E534F" w:rsidR="00230A5A" w:rsidRDefault="00230A5A" w:rsidP="00230A5A">
      <w:pPr>
        <w:rPr>
          <w:rFonts w:eastAsia="Times New Roman"/>
          <w:color w:val="000000"/>
          <w:sz w:val="24"/>
          <w:szCs w:val="24"/>
        </w:rPr>
      </w:pPr>
      <w:r>
        <w:rPr>
          <w:rStyle w:val="contentpasted0"/>
          <w:rFonts w:eastAsia="Times New Roman"/>
          <w:color w:val="000000"/>
          <w:sz w:val="24"/>
          <w:szCs w:val="24"/>
          <w:shd w:val="clear" w:color="auto" w:fill="FFFFFF"/>
        </w:rPr>
        <w:t>Dear Representative ​_____,</w:t>
      </w:r>
    </w:p>
    <w:p w14:paraId="083BB45A" w14:textId="438A8563" w:rsidR="00230A5A" w:rsidRDefault="00230A5A" w:rsidP="00230A5A">
      <w:pPr>
        <w:shd w:val="clear" w:color="auto" w:fill="FFFFFF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As a constituent of yours in Woodside, Queens and as a resident of Big Six Towers, please see below regarding our plight financially as a NYC Mitchell-Lama co-operative apartment complex for middle income New Yorkers.</w:t>
      </w:r>
    </w:p>
    <w:p w14:paraId="0B272465" w14:textId="77777777" w:rsidR="00230A5A" w:rsidRDefault="00230A5A" w:rsidP="00230A5A">
      <w:pPr>
        <w:shd w:val="clear" w:color="auto" w:fill="FFFFFF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NYC's Green New Deal under LLs (Local Laws) 97/38 that are slated to take effect '25/'35 respectively are way too stringent for island power plant facilities like the Big Six Towers in Woodside, Queens to comply. Penalties are quite steep too, so we're between a rock and a hard place.</w:t>
      </w:r>
    </w:p>
    <w:p w14:paraId="1BB5E91A" w14:textId="77777777" w:rsidR="00230A5A" w:rsidRDefault="00230A5A" w:rsidP="00230A5A">
      <w:pPr>
        <w:shd w:val="clear" w:color="auto" w:fill="FFFFFF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Specifically, it'll cost at least $40 million to convert our current diesel/gas engines to </w:t>
      </w:r>
      <w:proofErr w:type="gramStart"/>
      <w:r>
        <w:rPr>
          <w:rFonts w:eastAsia="Times New Roman"/>
          <w:color w:val="000000"/>
          <w:sz w:val="24"/>
          <w:szCs w:val="24"/>
        </w:rPr>
        <w:t>all natural</w:t>
      </w:r>
      <w:proofErr w:type="gramEnd"/>
      <w:r>
        <w:rPr>
          <w:rFonts w:eastAsia="Times New Roman"/>
          <w:color w:val="000000"/>
          <w:sz w:val="24"/>
          <w:szCs w:val="24"/>
        </w:rPr>
        <w:t xml:space="preserve"> gas - and we're not even sure if natural gas engines can generate enough power to handle the load (7 buildings plus a shopping center) in peak load times like the summer. And NYC/NYS hasn't confirmed in writing that natural gas is permissible as a viable option to use for the engines in the first place. There is undue financial hardship wording in these laws that allows for exceptions/variances, but it is vague/unclear. </w:t>
      </w:r>
      <w:proofErr w:type="spellStart"/>
      <w:r>
        <w:rPr>
          <w:rFonts w:eastAsia="Times New Roman"/>
          <w:color w:val="000000"/>
          <w:sz w:val="24"/>
          <w:szCs w:val="24"/>
        </w:rPr>
        <w:t>ConEd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 doesn't really want us back on the grid either since it is already taxed with nuclear plants in NYS closing statewide.</w:t>
      </w:r>
    </w:p>
    <w:p w14:paraId="4FE7B2A4" w14:textId="77777777" w:rsidR="00230A5A" w:rsidRDefault="00230A5A" w:rsidP="00230A5A">
      <w:pPr>
        <w:shd w:val="clear" w:color="auto" w:fill="FFFFFF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Factor in NYC LL 11 facade requirements {$17 million} and new roofs/parapets/ADA automatic door/elevator requirements {$30 million} for a total of about $90 million that is needed. Our government reps on all levels have not been helpful at all frankly and that is upsetting to say the least. If we don't obtain </w:t>
      </w:r>
      <w:proofErr w:type="gramStart"/>
      <w:r>
        <w:rPr>
          <w:rFonts w:eastAsia="Times New Roman"/>
          <w:color w:val="000000"/>
          <w:sz w:val="24"/>
          <w:szCs w:val="24"/>
        </w:rPr>
        <w:t>these monies/this capital</w:t>
      </w:r>
      <w:proofErr w:type="gramEnd"/>
      <w:r>
        <w:rPr>
          <w:rFonts w:eastAsia="Times New Roman"/>
          <w:color w:val="000000"/>
          <w:sz w:val="24"/>
          <w:szCs w:val="24"/>
        </w:rPr>
        <w:t xml:space="preserve"> for these necessary upgrades, Big Six Towers (a Mitchell-Lama 'affordable' co-op) could go under as these costs cannot be borne upon the backs of our shareholders with maintenance increases, surcharges and capital assessments. We're therefore pleading with you for assistance, please.</w:t>
      </w:r>
    </w:p>
    <w:p w14:paraId="42614C75" w14:textId="77777777" w:rsidR="00230A5A" w:rsidRPr="00230A5A" w:rsidRDefault="00230A5A" w:rsidP="00230A5A">
      <w:pPr>
        <w:shd w:val="clear" w:color="auto" w:fill="FFFFFF"/>
        <w:rPr>
          <w:rFonts w:eastAsia="Times New Roman"/>
          <w:color w:val="000000"/>
          <w:sz w:val="16"/>
          <w:szCs w:val="16"/>
        </w:rPr>
      </w:pPr>
    </w:p>
    <w:p w14:paraId="02BCC77C" w14:textId="36568E9F" w:rsidR="00022554" w:rsidRPr="00022554" w:rsidRDefault="00230A5A" w:rsidP="00230A5A">
      <w:pPr>
        <w:shd w:val="clear" w:color="auto" w:fill="FFFFFF"/>
        <w:rPr>
          <w:rFonts w:asciiTheme="minorHAnsi" w:hAnsiTheme="minorHAnsi" w:cstheme="minorHAnsi"/>
          <w:b/>
          <w:sz w:val="36"/>
          <w:szCs w:val="36"/>
        </w:rPr>
      </w:pPr>
      <w:r>
        <w:rPr>
          <w:rFonts w:eastAsia="Times New Roman"/>
          <w:color w:val="000000"/>
          <w:sz w:val="24"/>
          <w:szCs w:val="24"/>
        </w:rPr>
        <w:t>Sincerely,</w:t>
      </w:r>
    </w:p>
    <w:sectPr w:rsidR="00022554" w:rsidRPr="00022554" w:rsidSect="003305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re Baskerville">
    <w:altName w:val="Calibri"/>
    <w:charset w:val="00"/>
    <w:family w:val="auto"/>
    <w:pitch w:val="variable"/>
    <w:sig w:usb0="A00000BF" w:usb1="5000005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554"/>
    <w:rsid w:val="00022554"/>
    <w:rsid w:val="00230A5A"/>
    <w:rsid w:val="00330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CB3A9"/>
  <w15:chartTrackingRefBased/>
  <w15:docId w15:val="{D8FD0D2E-36A3-4F9A-86DB-224650AE6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2554"/>
    <w:pPr>
      <w:spacing w:after="200" w:line="276" w:lineRule="auto"/>
    </w:pPr>
    <w:rPr>
      <w:rFonts w:ascii="Calibri" w:eastAsia="Calibri" w:hAnsi="Calibri" w:cs="Calibri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30A5A"/>
    <w:rPr>
      <w:color w:val="0563C1" w:themeColor="hyperlink"/>
      <w:u w:val="single"/>
    </w:rPr>
  </w:style>
  <w:style w:type="character" w:customStyle="1" w:styleId="contentpasted0">
    <w:name w:val="contentpasted0"/>
    <w:basedOn w:val="DefaultParagraphFont"/>
    <w:rsid w:val="00230A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8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BST DPS ADMINISTRATOR</dc:creator>
  <cp:keywords/>
  <dc:description/>
  <cp:lastModifiedBy>BST DPS ADMINISTRATOR</cp:lastModifiedBy>
  <cp:revision>3</cp:revision>
  <cp:lastPrinted>2023-08-02T20:25:00Z</cp:lastPrinted>
  <dcterms:created xsi:type="dcterms:W3CDTF">2023-08-09T17:12:00Z</dcterms:created>
  <dcterms:modified xsi:type="dcterms:W3CDTF">2023-08-11T12:28:00Z</dcterms:modified>
</cp:coreProperties>
</file>